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28" w:rsidRPr="00D06859" w:rsidRDefault="00397E28" w:rsidP="00CA78C1">
      <w:pPr>
        <w:jc w:val="right"/>
        <w:rPr>
          <w:rFonts w:ascii="Arial" w:hAnsi="Arial" w:cs="Arial"/>
          <w:color w:val="222A35" w:themeColor="text2" w:themeShade="80"/>
          <w:sz w:val="24"/>
          <w:szCs w:val="24"/>
        </w:rPr>
      </w:pPr>
    </w:p>
    <w:p w:rsidR="00397E28" w:rsidRDefault="00397E28" w:rsidP="00CA78C1">
      <w:pPr>
        <w:jc w:val="right"/>
        <w:rPr>
          <w:rFonts w:ascii="Arial" w:hAnsi="Arial" w:cs="Arial"/>
          <w:color w:val="222A35" w:themeColor="text2" w:themeShade="80"/>
          <w:sz w:val="24"/>
          <w:szCs w:val="24"/>
        </w:rPr>
      </w:pPr>
    </w:p>
    <w:p w:rsidR="00D06859" w:rsidRDefault="00D06859" w:rsidP="00CA78C1">
      <w:pPr>
        <w:jc w:val="right"/>
        <w:rPr>
          <w:rFonts w:ascii="Arial" w:hAnsi="Arial" w:cs="Arial"/>
          <w:color w:val="222A35" w:themeColor="text2" w:themeShade="80"/>
          <w:sz w:val="24"/>
          <w:szCs w:val="24"/>
        </w:rPr>
      </w:pPr>
    </w:p>
    <w:p w:rsidR="00D06859" w:rsidRDefault="00D06859" w:rsidP="00CA78C1">
      <w:pPr>
        <w:jc w:val="right"/>
        <w:rPr>
          <w:rFonts w:ascii="Arial" w:hAnsi="Arial" w:cs="Arial"/>
          <w:color w:val="222A35" w:themeColor="text2" w:themeShade="80"/>
          <w:sz w:val="24"/>
          <w:szCs w:val="24"/>
        </w:rPr>
      </w:pPr>
    </w:p>
    <w:p w:rsidR="00D06859" w:rsidRPr="00D06859" w:rsidRDefault="00D06859" w:rsidP="00CA78C1">
      <w:pPr>
        <w:jc w:val="right"/>
        <w:rPr>
          <w:rFonts w:ascii="Arial" w:hAnsi="Arial" w:cs="Arial"/>
          <w:color w:val="222A35" w:themeColor="text2" w:themeShade="80"/>
          <w:sz w:val="24"/>
          <w:szCs w:val="24"/>
        </w:rPr>
      </w:pPr>
    </w:p>
    <w:p w:rsidR="00397E28" w:rsidRPr="00D06859" w:rsidRDefault="00397E28" w:rsidP="00CA78C1">
      <w:pPr>
        <w:jc w:val="right"/>
        <w:rPr>
          <w:rFonts w:ascii="Arial" w:hAnsi="Arial" w:cs="Arial"/>
          <w:color w:val="222A35" w:themeColor="text2" w:themeShade="80"/>
          <w:sz w:val="24"/>
          <w:szCs w:val="24"/>
        </w:rPr>
      </w:pPr>
    </w:p>
    <w:p w:rsidR="002249DF" w:rsidRDefault="002249DF" w:rsidP="00397E28">
      <w:pPr>
        <w:spacing w:after="0" w:line="240" w:lineRule="auto"/>
        <w:jc w:val="center"/>
        <w:rPr>
          <w:rFonts w:ascii="Arial" w:hAnsi="Arial" w:cs="Arial"/>
          <w:b/>
          <w:sz w:val="44"/>
          <w:szCs w:val="44"/>
          <w:lang w:val="es-MX"/>
        </w:rPr>
      </w:pPr>
    </w:p>
    <w:p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rsidR="00266086" w:rsidRPr="003C7BBE" w:rsidRDefault="00266086" w:rsidP="00397E28">
      <w:pPr>
        <w:spacing w:after="0" w:line="240" w:lineRule="auto"/>
        <w:jc w:val="center"/>
        <w:rPr>
          <w:rFonts w:ascii="Arial" w:hAnsi="Arial" w:cs="Arial"/>
          <w:b/>
          <w:sz w:val="48"/>
          <w:szCs w:val="48"/>
          <w:lang w:val="es-MX"/>
        </w:rPr>
      </w:pPr>
    </w:p>
    <w:p w:rsidR="00397E28" w:rsidRPr="003C7BBE" w:rsidRDefault="00614220"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NARIÑO ANTIOQUIA</w:t>
      </w: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rPr>
          <w:rFonts w:ascii="Arial" w:hAnsi="Arial" w:cs="Arial"/>
          <w:sz w:val="24"/>
          <w:szCs w:val="24"/>
          <w:highlight w:val="yellow"/>
        </w:rPr>
      </w:pPr>
    </w:p>
    <w:p w:rsidR="00503CBF" w:rsidRDefault="00503CBF" w:rsidP="00503CBF">
      <w:pPr>
        <w:spacing w:after="0" w:line="240" w:lineRule="auto"/>
        <w:jc w:val="center"/>
        <w:rPr>
          <w:rFonts w:ascii="Arial" w:hAnsi="Arial" w:cs="Arial"/>
          <w:b/>
          <w:sz w:val="24"/>
          <w:szCs w:val="24"/>
          <w:highlight w:val="yellow"/>
          <w:lang w:val="es-MX"/>
        </w:rPr>
      </w:pPr>
    </w:p>
    <w:p w:rsidR="00503CBF" w:rsidRPr="00DB3390" w:rsidRDefault="00503CBF" w:rsidP="00503CBF">
      <w:pPr>
        <w:spacing w:after="0" w:line="240" w:lineRule="auto"/>
        <w:jc w:val="center"/>
        <w:rPr>
          <w:rFonts w:ascii="Arial" w:hAnsi="Arial" w:cs="Arial"/>
          <w:b/>
          <w:sz w:val="24"/>
          <w:szCs w:val="24"/>
          <w:highlight w:val="yellow"/>
          <w:lang w:val="es-MX"/>
        </w:rPr>
      </w:pPr>
    </w:p>
    <w:p w:rsidR="00503CBF" w:rsidRPr="00DB3390" w:rsidRDefault="00503CBF" w:rsidP="00503CBF">
      <w:pPr>
        <w:rPr>
          <w:rFonts w:ascii="Arial" w:hAnsi="Arial" w:cs="Arial"/>
          <w:sz w:val="24"/>
          <w:szCs w:val="24"/>
          <w:highlight w:val="yellow"/>
        </w:rPr>
      </w:pPr>
    </w:p>
    <w:p w:rsidR="00503CBF" w:rsidRDefault="00503CBF" w:rsidP="00503CBF">
      <w:pPr>
        <w:rPr>
          <w:rFonts w:ascii="Arial" w:hAnsi="Arial" w:cs="Arial"/>
          <w:b/>
          <w:sz w:val="24"/>
          <w:szCs w:val="24"/>
          <w:lang w:val="es-MX"/>
        </w:rPr>
      </w:pPr>
    </w:p>
    <w:p w:rsidR="00DB2718" w:rsidRDefault="00DB2718" w:rsidP="00503CBF">
      <w:pPr>
        <w:rPr>
          <w:rFonts w:ascii="Arial" w:hAnsi="Arial" w:cs="Arial"/>
          <w:b/>
          <w:sz w:val="24"/>
          <w:szCs w:val="24"/>
          <w:lang w:val="es-MX"/>
        </w:rPr>
      </w:pPr>
    </w:p>
    <w:p w:rsidR="00DB2718" w:rsidRDefault="00DB2718" w:rsidP="00503CBF">
      <w:pPr>
        <w:rPr>
          <w:rFonts w:ascii="Arial" w:hAnsi="Arial" w:cs="Arial"/>
          <w:b/>
          <w:sz w:val="24"/>
          <w:szCs w:val="24"/>
          <w:lang w:val="es-MX"/>
        </w:rPr>
      </w:pPr>
    </w:p>
    <w:p w:rsidR="00C7598B" w:rsidRDefault="00C7598B" w:rsidP="00503CBF">
      <w:pPr>
        <w:rPr>
          <w:rFonts w:ascii="Arial" w:hAnsi="Arial" w:cs="Arial"/>
          <w:b/>
          <w:sz w:val="24"/>
          <w:szCs w:val="24"/>
          <w:lang w:val="es-MX"/>
        </w:rPr>
      </w:pPr>
    </w:p>
    <w:p w:rsidR="00C7598B" w:rsidRDefault="00C7598B" w:rsidP="00503CBF">
      <w:pPr>
        <w:rPr>
          <w:rFonts w:ascii="Arial" w:hAnsi="Arial" w:cs="Arial"/>
          <w:b/>
          <w:sz w:val="24"/>
          <w:szCs w:val="24"/>
          <w:lang w:val="es-MX"/>
        </w:rPr>
      </w:pPr>
    </w:p>
    <w:p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rsidR="00503CBF" w:rsidRPr="00AF2C92" w:rsidRDefault="00503CBF" w:rsidP="00503CBF">
          <w:pPr>
            <w:rPr>
              <w:rFonts w:ascii="Arial" w:hAnsi="Arial" w:cs="Arial"/>
              <w:sz w:val="32"/>
              <w:szCs w:val="32"/>
              <w:lang w:eastAsia="es-CO"/>
            </w:rPr>
          </w:pPr>
        </w:p>
        <w:p w:rsidR="00246580" w:rsidRPr="00246580" w:rsidRDefault="000A54CC">
          <w:pPr>
            <w:pStyle w:val="TDC1"/>
            <w:tabs>
              <w:tab w:val="right" w:leader="dot" w:pos="8828"/>
            </w:tabs>
            <w:rPr>
              <w:rFonts w:ascii="Arial" w:eastAsiaTheme="minorEastAsia" w:hAnsi="Arial" w:cs="Arial"/>
              <w:noProof/>
              <w:sz w:val="24"/>
              <w:szCs w:val="24"/>
              <w:lang w:val="es-CO" w:eastAsia="es-CO"/>
            </w:rPr>
          </w:pPr>
          <w:r w:rsidRPr="000A54CC">
            <w:rPr>
              <w:rFonts w:ascii="Arial" w:hAnsi="Arial" w:cs="Arial"/>
              <w:sz w:val="24"/>
              <w:szCs w:val="24"/>
            </w:rPr>
            <w:fldChar w:fldCharType="begin"/>
          </w:r>
          <w:r w:rsidR="001938CF" w:rsidRPr="00246580">
            <w:rPr>
              <w:rFonts w:ascii="Arial" w:hAnsi="Arial" w:cs="Arial"/>
              <w:sz w:val="24"/>
              <w:szCs w:val="24"/>
            </w:rPr>
            <w:instrText xml:space="preserve"> TOC \o "1-3" \h \z \u </w:instrText>
          </w:r>
          <w:r w:rsidRPr="000A54CC">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7</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14</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15</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16</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Pr>
                <w:rFonts w:ascii="Arial" w:hAnsi="Arial" w:cs="Arial"/>
                <w:noProof/>
                <w:webHidden/>
                <w:sz w:val="24"/>
                <w:szCs w:val="24"/>
              </w:rPr>
              <w:fldChar w:fldCharType="end"/>
            </w:r>
          </w:hyperlink>
        </w:p>
        <w:p w:rsidR="00246580" w:rsidRPr="00246580" w:rsidRDefault="000A54C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Pr>
                <w:rFonts w:ascii="Arial" w:hAnsi="Arial" w:cs="Arial"/>
                <w:noProof/>
                <w:webHidden/>
                <w:sz w:val="24"/>
                <w:szCs w:val="24"/>
              </w:rPr>
              <w:fldChar w:fldCharType="end"/>
            </w:r>
          </w:hyperlink>
        </w:p>
        <w:p w:rsidR="001938CF" w:rsidRPr="00AF2C92" w:rsidRDefault="000A54CC">
          <w:pPr>
            <w:rPr>
              <w:sz w:val="28"/>
              <w:szCs w:val="28"/>
            </w:rPr>
          </w:pPr>
          <w:r w:rsidRPr="00246580">
            <w:rPr>
              <w:rFonts w:ascii="Arial" w:hAnsi="Arial" w:cs="Arial"/>
              <w:b/>
              <w:bCs/>
              <w:sz w:val="24"/>
              <w:szCs w:val="24"/>
            </w:rPr>
            <w:fldChar w:fldCharType="end"/>
          </w:r>
        </w:p>
      </w:sdtContent>
    </w:sdt>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503CBF" w:rsidRPr="00D06859" w:rsidRDefault="00503CBF" w:rsidP="00DB3390">
      <w:pPr>
        <w:spacing w:after="0" w:line="240" w:lineRule="auto"/>
        <w:jc w:val="both"/>
        <w:rPr>
          <w:rFonts w:ascii="Arial" w:hAnsi="Arial" w:cs="Arial"/>
          <w:color w:val="222A35" w:themeColor="text2" w:themeShade="80"/>
          <w:sz w:val="24"/>
          <w:szCs w:val="24"/>
        </w:rPr>
      </w:pPr>
    </w:p>
    <w:p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rsidR="00D06859" w:rsidRPr="00D06859" w:rsidRDefault="00D06859" w:rsidP="00D06859">
      <w:pPr>
        <w:rPr>
          <w:lang w:val="es-CO"/>
        </w:rPr>
      </w:pPr>
    </w:p>
    <w:p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614220">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614220">
        <w:rPr>
          <w:rFonts w:ascii="Arial" w:hAnsi="Arial" w:cs="Arial"/>
          <w:sz w:val="24"/>
          <w:szCs w:val="24"/>
        </w:rPr>
        <w:t xml:space="preserve"> </w:t>
      </w:r>
      <w:r w:rsidR="009034D5">
        <w:rPr>
          <w:rFonts w:ascii="Arial" w:hAnsi="Arial" w:cs="Arial"/>
          <w:bCs/>
          <w:noProof/>
          <w:sz w:val="24"/>
          <w:szCs w:val="24"/>
        </w:rPr>
        <w:t xml:space="preserve">La </w:t>
      </w:r>
      <w:r w:rsidR="00614220">
        <w:rPr>
          <w:rFonts w:ascii="Arial" w:hAnsi="Arial" w:cs="Arial"/>
          <w:b/>
          <w:noProof/>
          <w:sz w:val="24"/>
          <w:szCs w:val="24"/>
        </w:rPr>
        <w:t>NOTARIA UNICA NARIÑO ANTIOQUIA</w:t>
      </w:r>
      <w:r w:rsidR="00256138" w:rsidRPr="009034D5">
        <w:rPr>
          <w:rFonts w:ascii="Arial" w:hAnsi="Arial" w:cs="Arial"/>
          <w:bCs/>
          <w:noProof/>
          <w:sz w:val="24"/>
          <w:szCs w:val="24"/>
        </w:rPr>
        <w:t>,</w:t>
      </w:r>
      <w:r w:rsidR="00614220">
        <w:rPr>
          <w:rFonts w:ascii="Arial" w:hAnsi="Arial" w:cs="Arial"/>
          <w:bCs/>
          <w:noProof/>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rsidR="00256138" w:rsidRPr="00D06859" w:rsidRDefault="00256138" w:rsidP="00DB3390">
      <w:pPr>
        <w:spacing w:after="0" w:line="360" w:lineRule="auto"/>
        <w:jc w:val="both"/>
        <w:rPr>
          <w:rFonts w:ascii="Arial" w:hAnsi="Arial" w:cs="Arial"/>
          <w:sz w:val="24"/>
          <w:szCs w:val="24"/>
        </w:rPr>
      </w:pPr>
    </w:p>
    <w:p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rsidR="00256138" w:rsidRPr="00D06859" w:rsidRDefault="00256138" w:rsidP="00AB0CC9">
      <w:pPr>
        <w:spacing w:after="0" w:line="360" w:lineRule="auto"/>
        <w:jc w:val="both"/>
        <w:rPr>
          <w:rFonts w:ascii="Arial" w:hAnsi="Arial" w:cs="Arial"/>
          <w:sz w:val="24"/>
          <w:szCs w:val="24"/>
        </w:rPr>
      </w:pPr>
    </w:p>
    <w:p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w:t>
      </w:r>
      <w:r w:rsidR="00614220">
        <w:rPr>
          <w:rFonts w:ascii="Arial" w:hAnsi="Arial" w:cs="Arial"/>
          <w:sz w:val="24"/>
          <w:szCs w:val="24"/>
          <w:lang w:val="es-CO"/>
        </w:rPr>
        <w:t>a</w:t>
      </w:r>
      <w:r w:rsidR="00DF6E90" w:rsidRPr="00D06859">
        <w:rPr>
          <w:rFonts w:ascii="Arial" w:hAnsi="Arial" w:cs="Arial"/>
          <w:sz w:val="24"/>
          <w:szCs w:val="24"/>
          <w:lang w:val="es-CO"/>
        </w:rPr>
        <w:t>l ingresar a los servicios Web de</w:t>
      </w:r>
      <w:r w:rsidR="00614220">
        <w:rPr>
          <w:rFonts w:ascii="Arial" w:hAnsi="Arial" w:cs="Arial"/>
          <w:sz w:val="24"/>
          <w:szCs w:val="24"/>
          <w:lang w:val="es-CO"/>
        </w:rPr>
        <w:t xml:space="preserve"> </w:t>
      </w:r>
      <w:r w:rsidR="009034D5">
        <w:rPr>
          <w:rFonts w:ascii="Arial" w:hAnsi="Arial" w:cs="Arial"/>
          <w:bCs/>
          <w:noProof/>
          <w:sz w:val="24"/>
          <w:szCs w:val="24"/>
        </w:rPr>
        <w:t xml:space="preserve">La </w:t>
      </w:r>
      <w:r w:rsidR="00614220">
        <w:rPr>
          <w:rFonts w:ascii="Arial" w:hAnsi="Arial" w:cs="Arial"/>
          <w:b/>
          <w:noProof/>
          <w:sz w:val="24"/>
          <w:szCs w:val="24"/>
        </w:rPr>
        <w:t>NOTARIA UNICA NARIÑO ANTIOQUIA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614220">
        <w:rPr>
          <w:rFonts w:ascii="Arial" w:hAnsi="Arial" w:cs="Arial"/>
          <w:sz w:val="24"/>
          <w:szCs w:val="24"/>
          <w:lang w:val="es-CO"/>
        </w:rPr>
        <w:t>l</w:t>
      </w:r>
      <w:r w:rsidR="00A135B1">
        <w:rPr>
          <w:rFonts w:ascii="Arial" w:hAnsi="Arial" w:cs="Arial"/>
          <w:bCs/>
          <w:noProof/>
          <w:sz w:val="24"/>
          <w:szCs w:val="24"/>
        </w:rPr>
        <w:t xml:space="preserve">a </w:t>
      </w:r>
      <w:r w:rsidR="00614220">
        <w:rPr>
          <w:rFonts w:ascii="Arial" w:hAnsi="Arial" w:cs="Arial"/>
          <w:b/>
          <w:noProof/>
          <w:sz w:val="24"/>
          <w:szCs w:val="24"/>
        </w:rPr>
        <w:t>NOTARIA UNICA NARIÑO ANTIOQUIA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rsidR="000B5711" w:rsidRPr="00D06859" w:rsidRDefault="000B5711" w:rsidP="00C32F2A">
      <w:pPr>
        <w:spacing w:line="360" w:lineRule="auto"/>
        <w:jc w:val="both"/>
        <w:rPr>
          <w:rFonts w:ascii="Arial" w:hAnsi="Arial" w:cs="Arial"/>
          <w:sz w:val="24"/>
          <w:szCs w:val="24"/>
        </w:rPr>
      </w:pPr>
    </w:p>
    <w:p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rsidR="00F42AE4" w:rsidRPr="00F42AE4" w:rsidRDefault="00F42AE4" w:rsidP="00F42AE4">
      <w:pPr>
        <w:rPr>
          <w:lang w:val="es-CO"/>
        </w:rPr>
      </w:pPr>
    </w:p>
    <w:p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p>
    <w:p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00614220">
        <w:rPr>
          <w:rFonts w:ascii="Arial" w:hAnsi="Arial" w:cs="Arial"/>
          <w:sz w:val="24"/>
          <w:szCs w:val="24"/>
        </w:rPr>
        <w:t xml:space="preserve"> l</w:t>
      </w:r>
      <w:r w:rsidR="007435F0" w:rsidRPr="007435F0">
        <w:rPr>
          <w:rFonts w:ascii="Arial" w:hAnsi="Arial" w:cs="Arial"/>
          <w:bCs/>
          <w:noProof/>
          <w:sz w:val="24"/>
          <w:szCs w:val="24"/>
        </w:rPr>
        <w:t>a</w:t>
      </w:r>
      <w:r w:rsidR="007435F0">
        <w:rPr>
          <w:rFonts w:ascii="Arial" w:hAnsi="Arial" w:cs="Arial"/>
          <w:b/>
          <w:noProof/>
          <w:sz w:val="24"/>
          <w:szCs w:val="24"/>
        </w:rPr>
        <w:t xml:space="preserve"> </w:t>
      </w:r>
      <w:r w:rsidR="00614220">
        <w:rPr>
          <w:rFonts w:ascii="Arial" w:hAnsi="Arial" w:cs="Arial"/>
          <w:b/>
          <w:noProof/>
          <w:sz w:val="24"/>
          <w:szCs w:val="24"/>
        </w:rPr>
        <w:t>NOTARIA UNICA NARIÑO ANTIOQUIA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rsidR="00CF73A1" w:rsidRPr="00D06859" w:rsidRDefault="00CF73A1" w:rsidP="00F42AE4">
      <w:pPr>
        <w:pStyle w:val="Ttulo1"/>
        <w:numPr>
          <w:ilvl w:val="0"/>
          <w:numId w:val="0"/>
        </w:numPr>
        <w:ind w:left="720"/>
        <w:jc w:val="center"/>
      </w:pPr>
    </w:p>
    <w:p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rsidR="00F42AE4" w:rsidRPr="00F42AE4" w:rsidRDefault="00F42AE4" w:rsidP="00F42AE4">
      <w:pPr>
        <w:rPr>
          <w:lang w:val="es-CO"/>
        </w:rPr>
      </w:pPr>
    </w:p>
    <w:p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614220">
        <w:rPr>
          <w:rFonts w:ascii="Arial" w:hAnsi="Arial" w:cs="Arial"/>
          <w:b/>
          <w:noProof/>
          <w:sz w:val="24"/>
          <w:szCs w:val="24"/>
        </w:rPr>
        <w:t>NOTARIA UNICA NARIÑO ANTIOQUIA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bookmarkEnd w:id="5"/>
    </w:p>
    <w:p w:rsidR="00D06859" w:rsidRPr="00D06859" w:rsidRDefault="00D06859" w:rsidP="00D06859">
      <w:pPr>
        <w:rPr>
          <w:rFonts w:ascii="Arial" w:hAnsi="Arial" w:cs="Arial"/>
          <w:sz w:val="24"/>
          <w:szCs w:val="24"/>
          <w:lang w:val="es-CO"/>
        </w:rPr>
      </w:pPr>
    </w:p>
    <w:p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rsidR="00CE5D4C" w:rsidRDefault="00CE5D4C" w:rsidP="00F42AE4">
      <w:pPr>
        <w:pStyle w:val="Ttulo1"/>
        <w:numPr>
          <w:ilvl w:val="0"/>
          <w:numId w:val="0"/>
        </w:numPr>
        <w:ind w:left="720"/>
        <w:jc w:val="center"/>
      </w:pPr>
      <w:bookmarkStart w:id="6" w:name="_Toc54652462"/>
      <w:r w:rsidRPr="00F42AE4">
        <w:t>5. DATOS DE NAVEGACIÓN</w:t>
      </w:r>
      <w:bookmarkEnd w:id="6"/>
    </w:p>
    <w:p w:rsidR="00F42AE4" w:rsidRPr="00F42AE4" w:rsidRDefault="00F42AE4" w:rsidP="00F42AE4">
      <w:pPr>
        <w:rPr>
          <w:lang w:val="es-CO"/>
        </w:rPr>
      </w:pPr>
    </w:p>
    <w:p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rsidR="00F42AE4" w:rsidRPr="00F42AE4" w:rsidRDefault="00F42AE4" w:rsidP="00F42AE4">
      <w:pPr>
        <w:rPr>
          <w:lang w:val="es-CO"/>
        </w:rPr>
      </w:pPr>
    </w:p>
    <w:p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614220">
        <w:rPr>
          <w:rFonts w:ascii="Arial" w:hAnsi="Arial" w:cs="Arial"/>
          <w:b/>
          <w:noProof/>
          <w:sz w:val="24"/>
          <w:szCs w:val="24"/>
        </w:rPr>
        <w:t>NOTARIA UNICA NARIÑO ANTIOQUIA</w:t>
      </w:r>
      <w:r w:rsidR="007D4116">
        <w:rPr>
          <w:rFonts w:ascii="Arial" w:hAnsi="Arial" w:cs="Arial"/>
          <w:noProof/>
          <w:sz w:val="24"/>
          <w:szCs w:val="24"/>
        </w:rPr>
        <w:t>,</w:t>
      </w:r>
      <w:r w:rsidR="00614220">
        <w:rPr>
          <w:rFonts w:ascii="Arial" w:hAnsi="Arial" w:cs="Arial"/>
          <w:noProof/>
          <w:sz w:val="24"/>
          <w:szCs w:val="24"/>
        </w:rPr>
        <w:t xml:space="preserve"> </w:t>
      </w:r>
      <w:r w:rsidRPr="00D06859">
        <w:rPr>
          <w:rFonts w:ascii="Arial" w:hAnsi="Arial" w:cs="Arial"/>
          <w:sz w:val="24"/>
          <w:szCs w:val="24"/>
        </w:rPr>
        <w:t xml:space="preserve">responsable de su instalación. </w:t>
      </w:r>
    </w:p>
    <w:p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rsidR="00F42AE4" w:rsidRPr="00F42AE4" w:rsidRDefault="00F42AE4" w:rsidP="00F42AE4">
      <w:pPr>
        <w:rPr>
          <w:lang w:val="es-CO"/>
        </w:rPr>
      </w:pPr>
    </w:p>
    <w:p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rsidR="00F42AE4" w:rsidRPr="00F42AE4" w:rsidRDefault="00F42AE4" w:rsidP="00F42AE4">
      <w:pPr>
        <w:rPr>
          <w:lang w:val="es-CO"/>
        </w:rPr>
      </w:pPr>
    </w:p>
    <w:p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614220">
        <w:rPr>
          <w:rFonts w:ascii="Arial" w:hAnsi="Arial" w:cs="Arial"/>
          <w:b/>
          <w:noProof/>
          <w:sz w:val="24"/>
          <w:szCs w:val="24"/>
        </w:rPr>
        <w:t>NOTARIA UNICA NARIÑO ANTIOQUIA</w:t>
      </w:r>
      <w:r w:rsidR="004C16ED" w:rsidRPr="00D06859">
        <w:rPr>
          <w:rFonts w:ascii="Arial" w:hAnsi="Arial" w:cs="Arial"/>
          <w:sz w:val="24"/>
          <w:szCs w:val="24"/>
        </w:rPr>
        <w:t>.</w:t>
      </w:r>
    </w:p>
    <w:p w:rsidR="00B21899" w:rsidRDefault="00B21899" w:rsidP="00F42AE4">
      <w:pPr>
        <w:pStyle w:val="Ttulo1"/>
        <w:numPr>
          <w:ilvl w:val="0"/>
          <w:numId w:val="0"/>
        </w:numPr>
        <w:ind w:left="720"/>
        <w:jc w:val="center"/>
      </w:pPr>
      <w:bookmarkStart w:id="10" w:name="_Toc54652466"/>
      <w:r w:rsidRPr="00F42AE4">
        <w:t>9. CLASE DE COOKIES</w:t>
      </w:r>
      <w:bookmarkEnd w:id="10"/>
    </w:p>
    <w:p w:rsidR="00F42AE4" w:rsidRPr="00F42AE4" w:rsidRDefault="00F42AE4" w:rsidP="00F42AE4">
      <w:pPr>
        <w:rPr>
          <w:lang w:val="es-CO"/>
        </w:rPr>
      </w:pPr>
    </w:p>
    <w:p w:rsidR="00B21899" w:rsidRDefault="0033398A" w:rsidP="00F42AE4">
      <w:pPr>
        <w:pStyle w:val="Ttulo1"/>
        <w:numPr>
          <w:ilvl w:val="0"/>
          <w:numId w:val="0"/>
        </w:numPr>
        <w:ind w:left="720"/>
      </w:pPr>
      <w:bookmarkStart w:id="11" w:name="_Toc54652467"/>
      <w:r w:rsidRPr="00F42AE4">
        <w:t>9.1.COOKIES ESENCIALES</w:t>
      </w:r>
      <w:bookmarkEnd w:id="11"/>
    </w:p>
    <w:p w:rsidR="00F42AE4" w:rsidRPr="00F42AE4" w:rsidRDefault="00F42AE4" w:rsidP="00F42AE4">
      <w:pPr>
        <w:rPr>
          <w:lang w:val="es-CO"/>
        </w:rPr>
      </w:pPr>
    </w:p>
    <w:p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614220">
        <w:rPr>
          <w:rFonts w:ascii="Arial" w:hAnsi="Arial" w:cs="Arial"/>
          <w:b/>
          <w:noProof/>
          <w:sz w:val="24"/>
          <w:szCs w:val="24"/>
        </w:rPr>
        <w:t>NOTARIA UNICA NARIÑO ANTIOQUIA</w:t>
      </w:r>
      <w:r w:rsidR="008A5D69">
        <w:rPr>
          <w:rFonts w:ascii="Arial" w:hAnsi="Arial" w:cs="Arial"/>
          <w:noProof/>
          <w:sz w:val="24"/>
          <w:szCs w:val="24"/>
        </w:rPr>
        <w:t>,</w:t>
      </w:r>
      <w:r w:rsidR="00614220">
        <w:rPr>
          <w:rFonts w:ascii="Arial" w:hAnsi="Arial" w:cs="Arial"/>
          <w:noProof/>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p>
    <w:p w:rsidR="00B21899" w:rsidRDefault="0033398A" w:rsidP="00F42AE4">
      <w:pPr>
        <w:pStyle w:val="Ttulo1"/>
        <w:numPr>
          <w:ilvl w:val="0"/>
          <w:numId w:val="0"/>
        </w:numPr>
        <w:ind w:left="720"/>
      </w:pPr>
      <w:bookmarkStart w:id="12" w:name="_Toc54652468"/>
      <w:r w:rsidRPr="00F42AE4">
        <w:t>9.2. COOKIES FUNCIONALES</w:t>
      </w:r>
      <w:bookmarkEnd w:id="12"/>
    </w:p>
    <w:p w:rsidR="00F42AE4" w:rsidRPr="00F42AE4" w:rsidRDefault="00F42AE4" w:rsidP="00F42AE4">
      <w:pPr>
        <w:rPr>
          <w:lang w:val="es-CO"/>
        </w:rPr>
      </w:pPr>
    </w:p>
    <w:p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 xml:space="preserve">as cookies funcionalesfacilitan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00614220">
        <w:rPr>
          <w:rFonts w:ascii="Arial" w:hAnsi="Arial" w:cs="Arial"/>
          <w:sz w:val="24"/>
          <w:szCs w:val="24"/>
        </w:rPr>
        <w:t xml:space="preserve"> l</w:t>
      </w:r>
      <w:r w:rsidR="00DE3EC7" w:rsidRPr="007254F9">
        <w:rPr>
          <w:rFonts w:ascii="Arial" w:hAnsi="Arial" w:cs="Arial"/>
          <w:bCs/>
          <w:noProof/>
          <w:sz w:val="24"/>
          <w:szCs w:val="24"/>
        </w:rPr>
        <w:t>a</w:t>
      </w:r>
      <w:r w:rsidR="00DE3EC7">
        <w:rPr>
          <w:rFonts w:ascii="Arial" w:hAnsi="Arial" w:cs="Arial"/>
          <w:b/>
          <w:noProof/>
          <w:sz w:val="24"/>
          <w:szCs w:val="24"/>
        </w:rPr>
        <w:t xml:space="preserve"> </w:t>
      </w:r>
      <w:r w:rsidR="00614220">
        <w:rPr>
          <w:rFonts w:ascii="Arial" w:hAnsi="Arial" w:cs="Arial"/>
          <w:b/>
          <w:noProof/>
          <w:sz w:val="24"/>
          <w:szCs w:val="24"/>
        </w:rPr>
        <w:t>NOTARIA UNICA NARIÑO ANTIOQUIA</w:t>
      </w:r>
      <w:r w:rsidR="008A5D69">
        <w:rPr>
          <w:rFonts w:ascii="Arial" w:hAnsi="Arial" w:cs="Arial"/>
          <w:noProof/>
          <w:sz w:val="24"/>
          <w:szCs w:val="24"/>
        </w:rPr>
        <w:t>,</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p>
    <w:p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rsidR="00F42AE4" w:rsidRPr="00F42AE4" w:rsidRDefault="00F42AE4" w:rsidP="00F42AE4">
      <w:pPr>
        <w:rPr>
          <w:lang w:val="es-CO"/>
        </w:rPr>
      </w:pPr>
    </w:p>
    <w:p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614220">
        <w:rPr>
          <w:rFonts w:ascii="Arial" w:hAnsi="Arial" w:cs="Arial"/>
          <w:b/>
          <w:noProof/>
          <w:sz w:val="24"/>
          <w:szCs w:val="24"/>
        </w:rPr>
        <w:t>NOTARIA UNICA NARIÑO ANTIOQUIA</w:t>
      </w:r>
      <w:r w:rsidR="008A5D69">
        <w:rPr>
          <w:rFonts w:ascii="Arial" w:hAnsi="Arial" w:cs="Arial"/>
          <w:noProof/>
          <w:sz w:val="24"/>
          <w:szCs w:val="24"/>
        </w:rPr>
        <w:t>,</w:t>
      </w:r>
      <w:r w:rsidR="00614220">
        <w:rPr>
          <w:rFonts w:ascii="Arial" w:hAnsi="Arial" w:cs="Arial"/>
          <w:noProof/>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614220">
        <w:rPr>
          <w:rFonts w:ascii="Arial" w:hAnsi="Arial" w:cs="Arial"/>
          <w:b/>
          <w:noProof/>
          <w:sz w:val="24"/>
          <w:szCs w:val="24"/>
        </w:rPr>
        <w:t>NOTARIA UNICA NARIÑO ANTIOQUIA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p>
    <w:p w:rsidR="002249DF" w:rsidRPr="00D06859" w:rsidRDefault="002249DF" w:rsidP="00B21899">
      <w:pPr>
        <w:spacing w:line="360" w:lineRule="auto"/>
        <w:jc w:val="both"/>
        <w:rPr>
          <w:rFonts w:ascii="Arial" w:hAnsi="Arial" w:cs="Arial"/>
          <w:sz w:val="24"/>
          <w:szCs w:val="24"/>
        </w:rPr>
      </w:pPr>
    </w:p>
    <w:p w:rsidR="00B21899" w:rsidRDefault="00461A66" w:rsidP="00F42AE4">
      <w:pPr>
        <w:pStyle w:val="Ttulo1"/>
        <w:numPr>
          <w:ilvl w:val="0"/>
          <w:numId w:val="0"/>
        </w:numPr>
        <w:ind w:left="720"/>
      </w:pPr>
      <w:bookmarkStart w:id="14" w:name="_Toc54652470"/>
      <w:r w:rsidRPr="00F42AE4">
        <w:t>9.4. COOKIES DE ANÁLISIS O DESEMPEÑO</w:t>
      </w:r>
      <w:bookmarkEnd w:id="14"/>
    </w:p>
    <w:p w:rsidR="005E1760" w:rsidRPr="005E1760" w:rsidRDefault="005E1760" w:rsidP="005E1760">
      <w:pPr>
        <w:rPr>
          <w:lang w:val="es-CO"/>
        </w:rPr>
      </w:pPr>
    </w:p>
    <w:p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614220">
        <w:rPr>
          <w:rFonts w:ascii="Arial" w:hAnsi="Arial" w:cs="Arial"/>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614220">
        <w:rPr>
          <w:rFonts w:ascii="Arial" w:hAnsi="Arial" w:cs="Arial"/>
          <w:b/>
          <w:noProof/>
          <w:sz w:val="24"/>
          <w:szCs w:val="24"/>
        </w:rPr>
        <w:t>NOTARIA UNICA NARIÑO ANTIOQUIA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614220">
        <w:rPr>
          <w:rFonts w:ascii="Arial" w:hAnsi="Arial" w:cs="Arial"/>
          <w:b/>
          <w:noProof/>
          <w:sz w:val="24"/>
          <w:szCs w:val="24"/>
        </w:rPr>
        <w:t>NOTARIA UNICA NARIÑO ANTIOQUIA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14220">
        <w:rPr>
          <w:rFonts w:ascii="Arial" w:hAnsi="Arial" w:cs="Arial"/>
          <w:b/>
          <w:noProof/>
          <w:sz w:val="24"/>
          <w:szCs w:val="24"/>
        </w:rPr>
        <w:t>NOTARIA UNICA NARIÑO ANTIOQUIA</w:t>
      </w:r>
      <w:r w:rsidR="008A5D69">
        <w:rPr>
          <w:rFonts w:ascii="Arial" w:hAnsi="Arial" w:cs="Arial"/>
          <w:noProof/>
          <w:sz w:val="24"/>
          <w:szCs w:val="24"/>
        </w:rPr>
        <w:t>,</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p>
    <w:p w:rsidR="00750854" w:rsidRDefault="00750854" w:rsidP="00F42AE4">
      <w:pPr>
        <w:pStyle w:val="Ttulo1"/>
        <w:numPr>
          <w:ilvl w:val="0"/>
          <w:numId w:val="0"/>
        </w:numPr>
        <w:ind w:left="720"/>
      </w:pPr>
      <w:bookmarkStart w:id="15" w:name="_Toc54652471"/>
      <w:r w:rsidRPr="00F42AE4">
        <w:t>9.5. COOKIES DE GEOLOCALIZACIÓN</w:t>
      </w:r>
      <w:bookmarkEnd w:id="15"/>
    </w:p>
    <w:p w:rsidR="005E1760" w:rsidRPr="005E1760" w:rsidRDefault="005E1760" w:rsidP="005E1760">
      <w:pPr>
        <w:rPr>
          <w:lang w:val="es-CO"/>
        </w:rPr>
      </w:pPr>
    </w:p>
    <w:p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614220">
        <w:rPr>
          <w:rFonts w:ascii="Arial" w:hAnsi="Arial" w:cs="Arial"/>
          <w:b/>
          <w:noProof/>
          <w:sz w:val="24"/>
          <w:szCs w:val="24"/>
        </w:rPr>
        <w:t>NOTARIA UNICA NARIÑO ANTIOQUIA</w:t>
      </w:r>
      <w:r w:rsidRPr="00D06859">
        <w:rPr>
          <w:rFonts w:ascii="Arial" w:hAnsi="Arial" w:cs="Arial"/>
          <w:sz w:val="24"/>
          <w:szCs w:val="24"/>
        </w:rPr>
        <w:t xml:space="preserve"> la </w:t>
      </w:r>
      <w:r w:rsidRPr="00D06859">
        <w:rPr>
          <w:rFonts w:ascii="Arial" w:hAnsi="Arial" w:cs="Arial"/>
          <w:sz w:val="24"/>
          <w:szCs w:val="24"/>
        </w:rPr>
        <w:lastRenderedPageBreak/>
        <w:t xml:space="preserve">usa con el propósito de ofrecer información a los usuarios según la ciudad y/o sitio en el que se encuentre. </w:t>
      </w:r>
    </w:p>
    <w:p w:rsidR="000E28F4" w:rsidRDefault="000E28F4" w:rsidP="00F42AE4">
      <w:pPr>
        <w:pStyle w:val="Ttulo1"/>
        <w:numPr>
          <w:ilvl w:val="0"/>
          <w:numId w:val="0"/>
        </w:numPr>
        <w:ind w:left="720"/>
        <w:jc w:val="center"/>
      </w:pPr>
      <w:bookmarkStart w:id="16" w:name="_Toc54652472"/>
      <w:r w:rsidRPr="00F42AE4">
        <w:t>10. DURACIÓNDE LAS COOKIES</w:t>
      </w:r>
      <w:bookmarkEnd w:id="16"/>
    </w:p>
    <w:p w:rsidR="005E1760" w:rsidRPr="005E1760" w:rsidRDefault="005E1760" w:rsidP="005E1760">
      <w:pPr>
        <w:rPr>
          <w:lang w:val="es-CO"/>
        </w:rPr>
      </w:pPr>
    </w:p>
    <w:p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rsidR="0064797E" w:rsidRDefault="0064797E" w:rsidP="00F42AE4">
      <w:pPr>
        <w:pStyle w:val="Ttulo1"/>
        <w:numPr>
          <w:ilvl w:val="0"/>
          <w:numId w:val="0"/>
        </w:numPr>
        <w:ind w:left="720"/>
      </w:pPr>
      <w:bookmarkStart w:id="17" w:name="_Toc54652473"/>
      <w:r w:rsidRPr="00F42AE4">
        <w:t>10.1. COOKIES DE SESIÓN</w:t>
      </w:r>
      <w:bookmarkEnd w:id="17"/>
    </w:p>
    <w:p w:rsidR="005E1760" w:rsidRPr="005E1760" w:rsidRDefault="005E1760" w:rsidP="005E1760">
      <w:pPr>
        <w:rPr>
          <w:lang w:val="es-CO"/>
        </w:rPr>
      </w:pPr>
    </w:p>
    <w:p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rsidR="005E1760" w:rsidRPr="00D06859" w:rsidRDefault="005E1760" w:rsidP="0064797E">
      <w:pPr>
        <w:spacing w:line="360" w:lineRule="auto"/>
        <w:jc w:val="both"/>
        <w:rPr>
          <w:rFonts w:ascii="Arial" w:hAnsi="Arial" w:cs="Arial"/>
          <w:bCs/>
          <w:sz w:val="24"/>
          <w:szCs w:val="24"/>
        </w:rPr>
      </w:pPr>
    </w:p>
    <w:p w:rsidR="0064797E" w:rsidRDefault="0064797E" w:rsidP="00F42AE4">
      <w:pPr>
        <w:pStyle w:val="Ttulo1"/>
        <w:numPr>
          <w:ilvl w:val="0"/>
          <w:numId w:val="0"/>
        </w:numPr>
        <w:ind w:left="720"/>
      </w:pPr>
      <w:bookmarkStart w:id="18" w:name="_Toc54652474"/>
      <w:r w:rsidRPr="00F42AE4">
        <w:t>10.2. COOKIES PERSISTENTES</w:t>
      </w:r>
      <w:bookmarkEnd w:id="18"/>
    </w:p>
    <w:p w:rsidR="005E1760" w:rsidRPr="005E1760" w:rsidRDefault="005E1760" w:rsidP="005E1760">
      <w:pPr>
        <w:rPr>
          <w:lang w:val="es-CO"/>
        </w:rPr>
      </w:pPr>
    </w:p>
    <w:p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rsidR="005E1760" w:rsidRPr="00D06859" w:rsidRDefault="005E1760" w:rsidP="0064797E">
      <w:pPr>
        <w:spacing w:line="360" w:lineRule="auto"/>
        <w:jc w:val="both"/>
        <w:rPr>
          <w:rFonts w:ascii="Arial" w:hAnsi="Arial" w:cs="Arial"/>
          <w:bCs/>
          <w:sz w:val="24"/>
          <w:szCs w:val="24"/>
        </w:rPr>
      </w:pPr>
    </w:p>
    <w:p w:rsidR="0064797E" w:rsidRDefault="0064797E" w:rsidP="00F42AE4">
      <w:pPr>
        <w:pStyle w:val="Ttulo1"/>
        <w:numPr>
          <w:ilvl w:val="0"/>
          <w:numId w:val="0"/>
        </w:numPr>
        <w:ind w:left="720"/>
      </w:pPr>
      <w:bookmarkStart w:id="19" w:name="_Toc54652475"/>
      <w:r w:rsidRPr="00F42AE4">
        <w:t>10.3. COOKIES PROPIAS</w:t>
      </w:r>
      <w:bookmarkEnd w:id="19"/>
    </w:p>
    <w:p w:rsidR="005E1760" w:rsidRPr="005E1760" w:rsidRDefault="005E1760" w:rsidP="005E1760">
      <w:pPr>
        <w:rPr>
          <w:lang w:val="es-CO"/>
        </w:rPr>
      </w:pPr>
    </w:p>
    <w:p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614220">
        <w:rPr>
          <w:rFonts w:ascii="Arial" w:hAnsi="Arial" w:cs="Arial"/>
          <w:b/>
          <w:noProof/>
          <w:sz w:val="24"/>
          <w:szCs w:val="24"/>
        </w:rPr>
        <w:t>NOTARIA UNICA NARIÑO ANTIOQUIA</w:t>
      </w:r>
      <w:r w:rsidRPr="00D06859">
        <w:rPr>
          <w:rFonts w:ascii="Arial" w:hAnsi="Arial" w:cs="Arial"/>
          <w:bCs/>
          <w:sz w:val="24"/>
          <w:szCs w:val="24"/>
        </w:rPr>
        <w:t xml:space="preserve"> y desde la que se presta el servicio solicitado por el usuario.</w:t>
      </w:r>
    </w:p>
    <w:p w:rsidR="00D06859" w:rsidRPr="00D06859" w:rsidRDefault="00D06859" w:rsidP="006A3420">
      <w:pPr>
        <w:spacing w:line="360" w:lineRule="auto"/>
        <w:rPr>
          <w:rFonts w:ascii="Arial" w:hAnsi="Arial" w:cs="Arial"/>
          <w:sz w:val="24"/>
          <w:szCs w:val="24"/>
          <w:lang w:val="es-CO"/>
        </w:rPr>
      </w:pPr>
    </w:p>
    <w:p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p>
    <w:p w:rsidR="00292961" w:rsidRPr="00D06859" w:rsidRDefault="00292961" w:rsidP="00F42AE4">
      <w:pPr>
        <w:pStyle w:val="Ttulo1"/>
        <w:numPr>
          <w:ilvl w:val="0"/>
          <w:numId w:val="0"/>
        </w:numPr>
        <w:ind w:left="720"/>
        <w:jc w:val="center"/>
        <w:rPr>
          <w:bCs/>
        </w:rPr>
      </w:pPr>
      <w:r w:rsidRPr="00D06859">
        <w:lastRenderedPageBreak/>
        <w:tab/>
      </w:r>
    </w:p>
    <w:p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14220">
        <w:rPr>
          <w:rFonts w:ascii="Arial" w:hAnsi="Arial" w:cs="Arial"/>
          <w:b/>
          <w:noProof/>
          <w:sz w:val="24"/>
          <w:szCs w:val="24"/>
        </w:rPr>
        <w:t>NOTARIA UNICA NARIÑO ANTIOQUIA</w:t>
      </w:r>
      <w:r w:rsidR="008C2DD2">
        <w:rPr>
          <w:rFonts w:ascii="Arial" w:hAnsi="Arial" w:cs="Arial"/>
          <w:noProof/>
          <w:sz w:val="24"/>
          <w:szCs w:val="24"/>
        </w:rPr>
        <w:t>,</w:t>
      </w:r>
      <w:r w:rsidR="002E61FB">
        <w:rPr>
          <w:rFonts w:ascii="Arial" w:hAnsi="Arial" w:cs="Arial"/>
          <w:noProof/>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614220">
        <w:rPr>
          <w:rFonts w:ascii="Arial" w:hAnsi="Arial" w:cs="Arial"/>
          <w:b/>
          <w:noProof/>
          <w:sz w:val="24"/>
          <w:szCs w:val="24"/>
        </w:rPr>
        <w:t>NOTARIA UNICA NARIÑO ANTIOQUIA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p>
    <w:p w:rsidR="005E1760" w:rsidRPr="005E1760" w:rsidRDefault="005E1760" w:rsidP="005E1760">
      <w:pPr>
        <w:rPr>
          <w:lang w:val="es-CO"/>
        </w:rPr>
      </w:pPr>
    </w:p>
    <w:p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14220">
        <w:rPr>
          <w:rFonts w:ascii="Arial" w:hAnsi="Arial" w:cs="Arial"/>
          <w:b/>
          <w:noProof/>
          <w:sz w:val="24"/>
          <w:szCs w:val="24"/>
        </w:rPr>
        <w:t>NOTARIA UNICA NARIÑO ANTIOQUIA</w:t>
      </w:r>
      <w:r w:rsidR="008C2DD2">
        <w:rPr>
          <w:rFonts w:ascii="Arial" w:hAnsi="Arial" w:cs="Arial"/>
          <w:noProof/>
          <w:sz w:val="24"/>
          <w:szCs w:val="24"/>
        </w:rPr>
        <w:t>,</w:t>
      </w:r>
      <w:r w:rsidR="002E61FB">
        <w:rPr>
          <w:rFonts w:ascii="Arial" w:hAnsi="Arial" w:cs="Arial"/>
          <w:noProof/>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614220">
        <w:rPr>
          <w:rFonts w:ascii="Arial" w:hAnsi="Arial" w:cs="Arial"/>
          <w:b/>
          <w:noProof/>
          <w:sz w:val="24"/>
          <w:szCs w:val="24"/>
        </w:rPr>
        <w:t>NOTARIA UNICA NARIÑO ANTIOQUIA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p>
    <w:p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p>
    <w:p w:rsidR="005E1760" w:rsidRPr="005E1760" w:rsidRDefault="005E1760" w:rsidP="005E1760">
      <w:pPr>
        <w:rPr>
          <w:lang w:val="es-CO"/>
        </w:rPr>
      </w:pPr>
    </w:p>
    <w:p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rsidR="00A644C0"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La desactivación de las cookies no impide la navegación por el sitio web, aunque el uso de algunos de sus servicios podrá ser limitado y, por tanto, su experiencia de navegación podrá ser menos satisfactoria.</w:t>
      </w:r>
    </w:p>
    <w:p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p>
    <w:p w:rsidR="005E1760" w:rsidRPr="005E1760" w:rsidRDefault="005E1760" w:rsidP="005E1760">
      <w:pPr>
        <w:rPr>
          <w:lang w:val="es-CO"/>
        </w:rPr>
      </w:pPr>
    </w:p>
    <w:p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p>
    <w:p w:rsidR="005E1760" w:rsidRPr="005E1760" w:rsidRDefault="005E1760" w:rsidP="005E1760">
      <w:pPr>
        <w:rPr>
          <w:lang w:val="es-CO"/>
        </w:rPr>
      </w:pPr>
    </w:p>
    <w:p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p>
    <w:p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rsidR="005E1760" w:rsidRPr="005E1760" w:rsidRDefault="005E1760" w:rsidP="005E1760">
      <w:pPr>
        <w:rPr>
          <w:lang w:val="es-CO"/>
        </w:rPr>
      </w:pPr>
    </w:p>
    <w:p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614220">
        <w:rPr>
          <w:rFonts w:ascii="Arial" w:hAnsi="Arial" w:cs="Arial"/>
          <w:b/>
          <w:bCs/>
          <w:sz w:val="24"/>
          <w:szCs w:val="24"/>
        </w:rPr>
        <w:t>NOTARIA UNICA NARIÑO ANTIOQUIA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r>
    </w:p>
    <w:p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p>
    <w:p w:rsidR="005E1760" w:rsidRPr="005E1760" w:rsidRDefault="005E1760" w:rsidP="005E1760">
      <w:pPr>
        <w:rPr>
          <w:lang w:val="es-CO"/>
        </w:rPr>
      </w:pPr>
    </w:p>
    <w:p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614220">
        <w:rPr>
          <w:rFonts w:ascii="Arial" w:hAnsi="Arial" w:cs="Arial"/>
          <w:b/>
          <w:bCs/>
          <w:sz w:val="24"/>
          <w:szCs w:val="24"/>
        </w:rPr>
        <w:t>NOTARIA UNICA NARIÑO ANTIOQUIA</w:t>
      </w:r>
      <w:r w:rsidR="000B5F71" w:rsidRPr="00D06859">
        <w:rPr>
          <w:rFonts w:ascii="Arial" w:hAnsi="Arial" w:cs="Arial"/>
          <w:sz w:val="24"/>
          <w:szCs w:val="24"/>
        </w:rPr>
        <w:t xml:space="preserve">, indica que de acuerdo con el Título VIII de la Ley 1581 de 2012, se prohíbe la transferencia de datos personales a </w:t>
      </w:r>
      <w:r w:rsidR="000B5F71" w:rsidRPr="00D06859">
        <w:rPr>
          <w:rFonts w:ascii="Arial" w:hAnsi="Arial" w:cs="Arial"/>
          <w:sz w:val="24"/>
          <w:szCs w:val="24"/>
        </w:rPr>
        <w:lastRenderedPageBreak/>
        <w:t>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p>
    <w:p w:rsidR="005E1760" w:rsidRPr="005E1760" w:rsidRDefault="005E1760" w:rsidP="005E1760">
      <w:pPr>
        <w:rPr>
          <w:lang w:val="es-CO"/>
        </w:rPr>
      </w:pPr>
    </w:p>
    <w:p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614220">
        <w:rPr>
          <w:rFonts w:ascii="Arial" w:hAnsi="Arial" w:cs="Arial"/>
          <w:b/>
          <w:bCs/>
          <w:sz w:val="24"/>
          <w:szCs w:val="24"/>
        </w:rPr>
        <w:t>NOTARIA UNICA NARIÑO ANTIOQUIA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614220">
        <w:rPr>
          <w:rFonts w:ascii="Arial" w:hAnsi="Arial" w:cs="Arial"/>
          <w:b/>
          <w:bCs/>
          <w:sz w:val="24"/>
          <w:szCs w:val="24"/>
        </w:rPr>
        <w:t>NOTARIA UNICA NARIÑO ANTIOQUIA</w:t>
      </w:r>
      <w:r w:rsidR="00004105">
        <w:rPr>
          <w:rFonts w:ascii="Arial" w:hAnsi="Arial" w:cs="Arial"/>
          <w:noProof/>
          <w:sz w:val="24"/>
          <w:szCs w:val="24"/>
        </w:rPr>
        <w:t>,</w:t>
      </w:r>
      <w:r w:rsidR="002E61FB">
        <w:rPr>
          <w:rFonts w:ascii="Arial" w:hAnsi="Arial" w:cs="Arial"/>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614220">
        <w:rPr>
          <w:rFonts w:ascii="Arial" w:hAnsi="Arial" w:cs="Arial"/>
          <w:b/>
          <w:bCs/>
          <w:sz w:val="24"/>
          <w:szCs w:val="24"/>
        </w:rPr>
        <w:t>NOTARIA UNICA NARIÑO ANTIOQUIA</w:t>
      </w:r>
      <w:r w:rsidR="00544242">
        <w:rPr>
          <w:rFonts w:ascii="Arial" w:hAnsi="Arial" w:cs="Arial"/>
          <w:noProof/>
          <w:sz w:val="24"/>
          <w:szCs w:val="24"/>
        </w:rPr>
        <w:t>,</w:t>
      </w:r>
      <w:r w:rsidR="002E61FB">
        <w:rPr>
          <w:rFonts w:ascii="Arial" w:hAnsi="Arial" w:cs="Arial"/>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rsidR="00162747" w:rsidRDefault="00F175AF" w:rsidP="00F175AF">
      <w:pPr>
        <w:spacing w:line="360" w:lineRule="auto"/>
        <w:jc w:val="both"/>
        <w:rPr>
          <w:rFonts w:ascii="Arial" w:hAnsi="Arial" w:cs="Arial"/>
          <w:sz w:val="24"/>
          <w:szCs w:val="24"/>
        </w:rPr>
      </w:pPr>
      <w:r>
        <w:rPr>
          <w:rFonts w:ascii="Arial" w:hAnsi="Arial" w:cs="Arial"/>
          <w:sz w:val="24"/>
          <w:szCs w:val="24"/>
        </w:rPr>
        <w:lastRenderedPageBreak/>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p>
    <w:p w:rsidR="005E1760" w:rsidRPr="00D06859" w:rsidRDefault="005E1760" w:rsidP="00F175AF">
      <w:pPr>
        <w:spacing w:line="360" w:lineRule="auto"/>
        <w:jc w:val="both"/>
        <w:rPr>
          <w:rFonts w:ascii="Arial" w:hAnsi="Arial" w:cs="Arial"/>
          <w:sz w:val="24"/>
          <w:szCs w:val="24"/>
        </w:rPr>
      </w:pPr>
    </w:p>
    <w:p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p>
    <w:p w:rsidR="005E1760" w:rsidRPr="005E1760" w:rsidRDefault="005E1760" w:rsidP="005E1760">
      <w:pPr>
        <w:rPr>
          <w:lang w:val="es-CO"/>
        </w:rPr>
      </w:pPr>
    </w:p>
    <w:p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614220">
        <w:rPr>
          <w:rFonts w:ascii="Arial" w:hAnsi="Arial" w:cs="Arial"/>
          <w:b/>
          <w:bCs/>
          <w:sz w:val="24"/>
          <w:szCs w:val="24"/>
        </w:rPr>
        <w:t>NOTARIA UNICA NARIÑO ANTIOQUIA</w:t>
      </w:r>
      <w:r w:rsidR="00544242">
        <w:rPr>
          <w:rFonts w:ascii="Arial" w:hAnsi="Arial" w:cs="Arial"/>
          <w:noProof/>
          <w:sz w:val="24"/>
          <w:szCs w:val="24"/>
        </w:rPr>
        <w:t>,</w:t>
      </w:r>
      <w:r w:rsidR="002E61FB">
        <w:rPr>
          <w:rFonts w:ascii="Arial" w:hAnsi="Arial" w:cs="Arial"/>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p>
    <w:p w:rsidR="00DD11F2" w:rsidRDefault="00165206" w:rsidP="00E70AD0">
      <w:pPr>
        <w:spacing w:line="360" w:lineRule="auto"/>
        <w:jc w:val="both"/>
        <w:rPr>
          <w:rFonts w:ascii="Arial" w:hAnsi="Arial" w:cs="Arial"/>
          <w:sz w:val="24"/>
          <w:szCs w:val="24"/>
        </w:rPr>
      </w:pPr>
      <w:r>
        <w:rPr>
          <w:rFonts w:ascii="Arial" w:hAnsi="Arial" w:cs="Arial"/>
          <w:sz w:val="24"/>
          <w:szCs w:val="24"/>
        </w:rPr>
        <w:t>Els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614220">
        <w:rPr>
          <w:rFonts w:ascii="Arial" w:hAnsi="Arial" w:cs="Arial"/>
          <w:b/>
          <w:bCs/>
          <w:sz w:val="24"/>
          <w:szCs w:val="24"/>
        </w:rPr>
        <w:t>NOTARIA UNICA NARIÑO ANTIOQUIA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614220">
        <w:rPr>
          <w:rFonts w:ascii="Arial" w:hAnsi="Arial" w:cs="Arial"/>
          <w:b/>
          <w:bCs/>
          <w:sz w:val="24"/>
          <w:szCs w:val="24"/>
        </w:rPr>
        <w:t>NOTARIA UNICA NARIÑO ANTIOQUIA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p>
    <w:p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rsidR="005E1760" w:rsidRPr="005E1760" w:rsidRDefault="005E1760" w:rsidP="005E1760">
      <w:pPr>
        <w:rPr>
          <w:lang w:val="es-CO"/>
        </w:rPr>
      </w:pPr>
    </w:p>
    <w:p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614220">
        <w:rPr>
          <w:rFonts w:ascii="Arial" w:hAnsi="Arial" w:cs="Arial"/>
          <w:b/>
          <w:bCs/>
          <w:sz w:val="24"/>
          <w:szCs w:val="24"/>
        </w:rPr>
        <w:t>NOTARIA UNICA NARIÑO ANTIOQUIA</w:t>
      </w:r>
      <w:r w:rsidR="00544242">
        <w:rPr>
          <w:rFonts w:ascii="Arial" w:hAnsi="Arial" w:cs="Arial"/>
          <w:noProof/>
          <w:sz w:val="24"/>
          <w:szCs w:val="24"/>
        </w:rPr>
        <w:t>,</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614220">
        <w:rPr>
          <w:rFonts w:ascii="Arial" w:hAnsi="Arial" w:cs="Arial"/>
          <w:b/>
          <w:bCs/>
          <w:sz w:val="24"/>
          <w:szCs w:val="24"/>
        </w:rPr>
        <w:t>NOTARIA UNICA NARIÑO ANTIOQUIA</w:t>
      </w:r>
      <w:r w:rsidR="00544242">
        <w:rPr>
          <w:rFonts w:ascii="Arial" w:hAnsi="Arial" w:cs="Arial"/>
          <w:noProof/>
          <w:sz w:val="24"/>
          <w:szCs w:val="24"/>
        </w:rPr>
        <w:t>,</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p>
    <w:p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p>
    <w:p w:rsidR="005E1760" w:rsidRPr="005E1760" w:rsidRDefault="005E1760" w:rsidP="005E1760">
      <w:pPr>
        <w:rPr>
          <w:lang w:val="es-CO"/>
        </w:rPr>
      </w:pPr>
    </w:p>
    <w:p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614220">
        <w:rPr>
          <w:rFonts w:ascii="Arial" w:hAnsi="Arial" w:cs="Arial"/>
          <w:b/>
          <w:bCs/>
          <w:sz w:val="24"/>
          <w:szCs w:val="24"/>
        </w:rPr>
        <w:t>NOTARIA UNICA NARIÑO ANTIOQUIA</w:t>
      </w:r>
      <w:r w:rsidR="00544242">
        <w:rPr>
          <w:rFonts w:ascii="Arial" w:hAnsi="Arial" w:cs="Arial"/>
          <w:noProof/>
          <w:sz w:val="24"/>
          <w:szCs w:val="24"/>
        </w:rPr>
        <w:t>,</w:t>
      </w:r>
      <w:r w:rsidR="002E61FB">
        <w:rPr>
          <w:rFonts w:ascii="Arial" w:hAnsi="Arial" w:cs="Arial"/>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p>
    <w:p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p>
    <w:p w:rsidR="005E1760" w:rsidRPr="005E1760" w:rsidRDefault="005E1760" w:rsidP="005E1760">
      <w:pPr>
        <w:rPr>
          <w:lang w:val="es-CO"/>
        </w:rPr>
      </w:pPr>
    </w:p>
    <w:p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614220">
        <w:rPr>
          <w:rFonts w:ascii="Arial" w:hAnsi="Arial" w:cs="Arial"/>
          <w:b/>
          <w:bCs/>
          <w:sz w:val="24"/>
          <w:szCs w:val="24"/>
        </w:rPr>
        <w:t>NOTARIA UNICA NARIÑO ANTIOQUIA</w:t>
      </w:r>
      <w:r w:rsidR="00544242">
        <w:rPr>
          <w:rFonts w:ascii="Arial" w:hAnsi="Arial" w:cs="Arial"/>
          <w:noProof/>
          <w:sz w:val="24"/>
          <w:szCs w:val="24"/>
        </w:rPr>
        <w:t>,</w:t>
      </w:r>
      <w:r w:rsidR="002E61FB">
        <w:rPr>
          <w:rFonts w:ascii="Arial" w:hAnsi="Arial" w:cs="Arial"/>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614220">
        <w:rPr>
          <w:rFonts w:ascii="Arial" w:hAnsi="Arial" w:cs="Arial"/>
          <w:b/>
          <w:bCs/>
          <w:sz w:val="24"/>
          <w:szCs w:val="24"/>
        </w:rPr>
        <w:t>NOTARIA UNICA NARIÑO ANTIOQUIA</w:t>
      </w:r>
      <w:r w:rsidR="00544242">
        <w:rPr>
          <w:rFonts w:ascii="Arial" w:hAnsi="Arial" w:cs="Arial"/>
          <w:noProof/>
          <w:sz w:val="24"/>
          <w:szCs w:val="24"/>
        </w:rPr>
        <w:t>,</w:t>
      </w:r>
      <w:r w:rsidR="002E61FB">
        <w:rPr>
          <w:rFonts w:ascii="Arial" w:hAnsi="Arial" w:cs="Arial"/>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p>
    <w:p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E9" w:rsidRDefault="004544E9" w:rsidP="00281C88">
      <w:pPr>
        <w:spacing w:after="0" w:line="240" w:lineRule="auto"/>
      </w:pPr>
      <w:r>
        <w:separator/>
      </w:r>
    </w:p>
  </w:endnote>
  <w:endnote w:type="continuationSeparator" w:id="1">
    <w:p w:rsidR="004544E9" w:rsidRDefault="004544E9" w:rsidP="00281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211EBB3-9F62-40C2-B957-6FBCCE380621}"/>
                      </a:ext>
                    </a:extLst>
                  </pic:cNvPr>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8303" cy="222304"/>
                  </a:xfrm>
                  <a:prstGeom prst="rect">
                    <a:avLst/>
                  </a:prstGeom>
                </pic:spPr>
              </pic:pic>
            </a:graphicData>
          </a:graphic>
        </wp:anchor>
      </w:drawing>
    </w:r>
    <w:r w:rsidR="00151AC9" w:rsidRPr="002249DF">
      <w:rPr>
        <w:rStyle w:val="Hipervnculo"/>
        <w:noProof/>
        <w:sz w:val="24"/>
        <w:szCs w:val="24"/>
        <w:lang w:val="en-US"/>
      </w:rPr>
      <w:drawing>
        <wp:anchor distT="0" distB="0" distL="114300" distR="114300" simplePos="0" relativeHeight="251666432" behindDoc="1" locked="0" layoutInCell="1" allowOverlap="1">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pic:cNvPr>
                  <pic:cNvPicPr>
                    <a:picLocks noChangeAspect="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5637" cy="452595"/>
                  </a:xfrm>
                  <a:prstGeom prst="rect">
                    <a:avLst/>
                  </a:prstGeom>
                </pic:spPr>
              </pic:pic>
            </a:graphicData>
          </a:graphic>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E9" w:rsidRDefault="004544E9" w:rsidP="00281C88">
      <w:pPr>
        <w:spacing w:after="0" w:line="240" w:lineRule="auto"/>
      </w:pPr>
      <w:r>
        <w:separator/>
      </w:r>
    </w:p>
  </w:footnote>
  <w:footnote w:type="continuationSeparator" w:id="1">
    <w:p w:rsidR="004544E9" w:rsidRDefault="004544E9" w:rsidP="00281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5602"/>
      <w:gridCol w:w="2416"/>
    </w:tblGrid>
    <w:tr w:rsidR="00FD1BF3" w:rsidRPr="00190FBB" w:rsidTr="00AB366D">
      <w:trPr>
        <w:trHeight w:val="415"/>
      </w:trPr>
      <w:tc>
        <w:tcPr>
          <w:tcW w:w="2206" w:type="dxa"/>
          <w:vMerge w:val="restart"/>
          <w:vAlign w:val="center"/>
        </w:tcPr>
        <w:p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p>
      </w:tc>
      <w:tc>
        <w:tcPr>
          <w:tcW w:w="2416" w:type="dxa"/>
          <w:vAlign w:val="center"/>
        </w:tcPr>
        <w:p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000A54CC"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000A54CC" w:rsidRPr="0096393F">
            <w:rPr>
              <w:rFonts w:ascii="Arial" w:hAnsi="Arial" w:cs="Arial"/>
              <w:color w:val="808080"/>
              <w:sz w:val="16"/>
              <w:szCs w:val="16"/>
            </w:rPr>
            <w:fldChar w:fldCharType="separate"/>
          </w:r>
          <w:r w:rsidR="00457280">
            <w:rPr>
              <w:rFonts w:ascii="Arial" w:hAnsi="Arial" w:cs="Arial"/>
              <w:noProof/>
              <w:color w:val="808080"/>
              <w:sz w:val="16"/>
              <w:szCs w:val="16"/>
            </w:rPr>
            <w:t>17</w:t>
          </w:r>
          <w:r w:rsidR="000A54CC"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000A54CC"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000A54CC" w:rsidRPr="0096393F">
            <w:rPr>
              <w:rFonts w:ascii="Arial" w:hAnsi="Arial" w:cs="Arial"/>
              <w:color w:val="808080"/>
              <w:sz w:val="16"/>
              <w:szCs w:val="16"/>
            </w:rPr>
            <w:fldChar w:fldCharType="separate"/>
          </w:r>
          <w:r w:rsidR="00457280">
            <w:rPr>
              <w:rFonts w:ascii="Arial" w:hAnsi="Arial" w:cs="Arial"/>
              <w:noProof/>
              <w:color w:val="808080"/>
              <w:sz w:val="16"/>
              <w:szCs w:val="16"/>
            </w:rPr>
            <w:t>17</w:t>
          </w:r>
          <w:r w:rsidR="000A54CC" w:rsidRPr="0096393F">
            <w:rPr>
              <w:rFonts w:ascii="Arial" w:hAnsi="Arial" w:cs="Arial"/>
              <w:color w:val="808080"/>
              <w:sz w:val="16"/>
              <w:szCs w:val="16"/>
            </w:rPr>
            <w:fldChar w:fldCharType="end"/>
          </w:r>
        </w:p>
      </w:tc>
    </w:tr>
  </w:tbl>
  <w:p w:rsidR="00FD1BF3" w:rsidRDefault="00FD1BF3">
    <w:pPr>
      <w:pStyle w:val="Encabezado"/>
    </w:pPr>
    <w:r w:rsidRPr="00523E27">
      <w:rPr>
        <w:noProof/>
        <w:lang w:val="en-US"/>
      </w:rPr>
      <w:drawing>
        <wp:anchor distT="0" distB="0" distL="114300" distR="114300" simplePos="0" relativeHeight="251662336" behindDoc="1" locked="0" layoutInCell="1" allowOverlap="1">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643" b="11305"/>
                  <a:stretch/>
                </pic:blipFill>
                <pic:spPr bwMode="auto">
                  <a:xfrm>
                    <a:off x="0" y="0"/>
                    <a:ext cx="7808644" cy="10131922"/>
                  </a:xfrm>
                  <a:prstGeom prst="rect">
                    <a:avLst/>
                  </a:prstGeom>
                  <a:noFill/>
                </pic:spPr>
              </pic:pic>
            </a:graphicData>
          </a:graphic>
        </wp:anchor>
      </w:drawing>
    </w:r>
    <w:r>
      <w:tab/>
    </w:r>
    <w:r w:rsidR="00C7598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425"/>
  <w:characterSpacingControl w:val="doNotCompress"/>
  <w:hdrShapeDefaults>
    <o:shapedefaults v:ext="edit" spidmax="6146"/>
  </w:hdrShapeDefaults>
  <w:footnotePr>
    <w:footnote w:id="0"/>
    <w:footnote w:id="1"/>
  </w:footnotePr>
  <w:endnotePr>
    <w:endnote w:id="0"/>
    <w:endnote w:id="1"/>
  </w:endnotePr>
  <w:compat>
    <w:applyBreakingRules/>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A54C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E61FB"/>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544E9"/>
    <w:rsid w:val="00457280"/>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4220"/>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4AB0"/>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074B5"/>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r="http://schemas.openxmlformats.org/officeDocument/2006/relationships" xmlns:w="http://schemas.openxmlformats.org/wordprocessingml/2006/main">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3601</Words>
  <Characters>20531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 GROUPS</dc:creator>
  <cp:keywords>TEL 3023694905</cp:keywords>
  <cp:lastModifiedBy>Notaria Narino</cp:lastModifiedBy>
  <cp:revision>2</cp:revision>
  <cp:lastPrinted>2020-10-29T17:40:00Z</cp:lastPrinted>
  <dcterms:created xsi:type="dcterms:W3CDTF">2023-08-23T22:10:00Z</dcterms:created>
  <dcterms:modified xsi:type="dcterms:W3CDTF">2023-08-23T22:10:00Z</dcterms:modified>
</cp:coreProperties>
</file>